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FE" w:rsidRDefault="00816BFE" w:rsidP="00816BFE">
      <w:pPr>
        <w:pStyle w:val="a3"/>
        <w:jc w:val="center"/>
        <w:rPr>
          <w:b/>
        </w:rPr>
      </w:pPr>
      <w:r>
        <w:rPr>
          <w:b/>
        </w:rPr>
        <w:t>Урок  № 82</w:t>
      </w:r>
    </w:p>
    <w:p w:rsidR="00816BFE" w:rsidRDefault="00816BFE" w:rsidP="00816BFE">
      <w:pPr>
        <w:pStyle w:val="a3"/>
        <w:rPr>
          <w:bCs/>
        </w:rPr>
      </w:pPr>
      <w:r>
        <w:rPr>
          <w:b/>
        </w:rPr>
        <w:t xml:space="preserve">Тема: </w:t>
      </w:r>
      <w:r w:rsidRPr="00DC0065">
        <w:rPr>
          <w:b/>
          <w:bCs/>
        </w:rPr>
        <w:t>Пряма і непряма мова як засоби передачі чужої мови. Розділові знаки при прямій мові.</w:t>
      </w:r>
      <w:r>
        <w:rPr>
          <w:bCs/>
        </w:rPr>
        <w:t xml:space="preserve"> </w:t>
      </w:r>
    </w:p>
    <w:p w:rsidR="00816BFE" w:rsidRDefault="00816BFE" w:rsidP="00816BFE">
      <w:pPr>
        <w:pStyle w:val="a3"/>
      </w:pPr>
      <w:r>
        <w:rPr>
          <w:b/>
          <w:bCs/>
        </w:rPr>
        <w:t xml:space="preserve">Мета: </w:t>
      </w:r>
      <w:r>
        <w:t>пояснити правила вживання розділових знаків у конструкціях з прямою мовою; формувати вміння розрізняти пряму мову та слова автора, розставляти розділові знаки в конструкціях з прямою мовою, правильно інтонувати такі конструкції; виховувати  повагу до загальнолюдських моральних цінностей; розвивати  увагу, логічне й образне мислення, естетичну й емоційну сфери.</w:t>
      </w:r>
    </w:p>
    <w:p w:rsidR="00816BFE" w:rsidRDefault="00816BFE" w:rsidP="00816BFE">
      <w:pPr>
        <w:pStyle w:val="a3"/>
      </w:pPr>
      <w:r>
        <w:rPr>
          <w:b/>
          <w:bCs/>
        </w:rPr>
        <w:t xml:space="preserve">Тип уроку: </w:t>
      </w:r>
      <w:r>
        <w:t xml:space="preserve"> урок вивчення нового матеріалу.</w:t>
      </w:r>
    </w:p>
    <w:p w:rsidR="00816BFE" w:rsidRDefault="00816BFE" w:rsidP="00816BFE">
      <w:pPr>
        <w:pStyle w:val="a3"/>
        <w:rPr>
          <w:bCs/>
          <w:lang w:val="en-US"/>
        </w:rPr>
      </w:pPr>
      <w:r>
        <w:rPr>
          <w:b/>
        </w:rPr>
        <w:t xml:space="preserve">Обладнання: </w:t>
      </w:r>
      <w:r>
        <w:rPr>
          <w:bCs/>
        </w:rPr>
        <w:t>підручник.</w:t>
      </w:r>
    </w:p>
    <w:p w:rsidR="00816BFE" w:rsidRPr="00DC0065" w:rsidRDefault="00816BFE" w:rsidP="00816BFE">
      <w:pPr>
        <w:pStyle w:val="2"/>
        <w:rPr>
          <w:b/>
        </w:rPr>
      </w:pPr>
      <w:r w:rsidRPr="00DC0065">
        <w:rPr>
          <w:b/>
        </w:rPr>
        <w:t>Хід уроку</w:t>
      </w:r>
    </w:p>
    <w:p w:rsidR="00816BFE" w:rsidRDefault="00816BFE" w:rsidP="00816BFE">
      <w:pPr>
        <w:rPr>
          <w:i/>
          <w:iCs/>
          <w:sz w:val="28"/>
          <w:lang w:val="uk-UA"/>
        </w:rPr>
      </w:pPr>
    </w:p>
    <w:p w:rsidR="00816BFE" w:rsidRPr="00DC0065" w:rsidRDefault="00816BFE" w:rsidP="00816BFE">
      <w:pPr>
        <w:rPr>
          <w:b/>
          <w:sz w:val="28"/>
          <w:lang w:val="uk-UA"/>
        </w:rPr>
      </w:pPr>
      <w:r w:rsidRPr="00DC0065">
        <w:rPr>
          <w:b/>
          <w:iCs/>
          <w:sz w:val="28"/>
          <w:lang w:val="uk-UA"/>
        </w:rPr>
        <w:t xml:space="preserve">І. Актуалізація опорних знань. </w:t>
      </w:r>
    </w:p>
    <w:p w:rsidR="00816BFE" w:rsidRDefault="00816BFE" w:rsidP="00816BFE">
      <w:pPr>
        <w:rPr>
          <w:sz w:val="28"/>
          <w:lang w:val="uk-UA"/>
        </w:rPr>
      </w:pPr>
    </w:p>
    <w:p w:rsidR="00816BFE" w:rsidRDefault="00816BFE" w:rsidP="00816BFE">
      <w:pPr>
        <w:jc w:val="both"/>
        <w:rPr>
          <w:sz w:val="28"/>
          <w:lang w:val="uk-UA"/>
        </w:rPr>
      </w:pPr>
      <w:r w:rsidRPr="00DC0065">
        <w:rPr>
          <w:b/>
          <w:i/>
          <w:iCs/>
          <w:sz w:val="28"/>
          <w:lang w:val="uk-UA"/>
        </w:rPr>
        <w:t>* Прочитати речення.</w:t>
      </w:r>
      <w:r>
        <w:rPr>
          <w:i/>
          <w:iCs/>
          <w:sz w:val="28"/>
          <w:lang w:val="uk-UA"/>
        </w:rPr>
        <w:t xml:space="preserve">  </w:t>
      </w:r>
      <w:r>
        <w:rPr>
          <w:sz w:val="28"/>
          <w:lang w:val="uk-UA"/>
        </w:rPr>
        <w:t>Вказати в кожному пряму мову й слова автора. Для чого вживається пряма мова?</w:t>
      </w:r>
    </w:p>
    <w:p w:rsidR="00816BFE" w:rsidRDefault="00816BFE" w:rsidP="00816BFE">
      <w:pPr>
        <w:rPr>
          <w:sz w:val="28"/>
          <w:lang w:val="uk-UA"/>
        </w:rPr>
      </w:pPr>
    </w:p>
    <w:p w:rsidR="00816BFE" w:rsidRDefault="00816BFE" w:rsidP="00816BFE">
      <w:pPr>
        <w:pStyle w:val="a3"/>
        <w:ind w:firstLine="540"/>
      </w:pPr>
      <w:r>
        <w:t>Я спитав колись у батька: “Ви скажіть мені, на щирість, що найтяжче ранить серце?”  І почув: “Несправедливість”. (М.Нагнибіда.) “Роби добро, - мені казала мати, - і чисту совість не віддай за шмати!” (Д.Павличко.) “А це для юності  немало”, - говорять сиві генерали. (М.Стельмах.)</w:t>
      </w:r>
    </w:p>
    <w:p w:rsidR="00816BFE" w:rsidRDefault="00816BFE" w:rsidP="00816BFE">
      <w:pPr>
        <w:rPr>
          <w:sz w:val="28"/>
          <w:lang w:val="uk-UA"/>
        </w:rPr>
      </w:pPr>
    </w:p>
    <w:p w:rsidR="00816BFE" w:rsidRDefault="00816BFE" w:rsidP="00816BFE">
      <w:pPr>
        <w:jc w:val="both"/>
        <w:rPr>
          <w:sz w:val="28"/>
          <w:lang w:val="uk-UA"/>
        </w:rPr>
      </w:pPr>
      <w:r w:rsidRPr="00DC0065">
        <w:rPr>
          <w:b/>
          <w:i/>
          <w:iCs/>
          <w:sz w:val="28"/>
          <w:lang w:val="uk-UA"/>
        </w:rPr>
        <w:t>* Прочитати подані в двох колонках речення</w:t>
      </w:r>
      <w:r>
        <w:rPr>
          <w:i/>
          <w:iCs/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 Пояснити,  у чому полягає відмінність між прямою мовою й непрямою.</w:t>
      </w:r>
    </w:p>
    <w:p w:rsidR="00816BFE" w:rsidRDefault="00816BFE" w:rsidP="00816BFE">
      <w:pPr>
        <w:rPr>
          <w:i/>
          <w:i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2"/>
        <w:gridCol w:w="4783"/>
      </w:tblGrid>
      <w:tr w:rsidR="00816BFE" w:rsidTr="000B71B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16BFE" w:rsidRPr="00DC0065" w:rsidRDefault="00816BFE" w:rsidP="000B71B0">
            <w:pPr>
              <w:pStyle w:val="1"/>
              <w:rPr>
                <w:rFonts w:ascii="Arial Black" w:hAnsi="Arial Black"/>
              </w:rPr>
            </w:pPr>
            <w:r w:rsidRPr="00DC0065">
              <w:rPr>
                <w:rFonts w:ascii="Arial Black" w:hAnsi="Arial Black"/>
              </w:rPr>
              <w:t>Пряма мова</w:t>
            </w:r>
          </w:p>
        </w:tc>
        <w:tc>
          <w:tcPr>
            <w:tcW w:w="4786" w:type="dxa"/>
          </w:tcPr>
          <w:p w:rsidR="00816BFE" w:rsidRPr="00DC0065" w:rsidRDefault="00816BFE" w:rsidP="000B71B0">
            <w:pPr>
              <w:pStyle w:val="1"/>
              <w:rPr>
                <w:rFonts w:ascii="Arial Black" w:hAnsi="Arial Black"/>
              </w:rPr>
            </w:pPr>
            <w:r w:rsidRPr="00DC0065">
              <w:rPr>
                <w:rFonts w:ascii="Arial Black" w:hAnsi="Arial Black"/>
              </w:rPr>
              <w:t>Непряма мова</w:t>
            </w:r>
          </w:p>
        </w:tc>
      </w:tr>
      <w:tr w:rsidR="00816BFE" w:rsidTr="000B71B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16BFE" w:rsidRDefault="00816BFE" w:rsidP="000B71B0">
            <w:pPr>
              <w:jc w:val="both"/>
              <w:rPr>
                <w:i/>
                <w:iCs/>
                <w:sz w:val="28"/>
                <w:lang w:val="uk-UA"/>
              </w:rPr>
            </w:pPr>
          </w:p>
          <w:p w:rsidR="00816BFE" w:rsidRDefault="00816BFE" w:rsidP="000B71B0">
            <w:pPr>
              <w:jc w:val="both"/>
              <w:rPr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Говорив старий Хома: “Взимку краще сидіти вдома”.</w:t>
            </w:r>
            <w:r>
              <w:rPr>
                <w:sz w:val="28"/>
                <w:lang w:val="uk-UA"/>
              </w:rPr>
              <w:t xml:space="preserve"> (Нар.творч.)</w:t>
            </w:r>
          </w:p>
          <w:p w:rsidR="00816BFE" w:rsidRDefault="00816BFE" w:rsidP="000B71B0">
            <w:pPr>
              <w:jc w:val="both"/>
              <w:rPr>
                <w:sz w:val="28"/>
                <w:lang w:val="uk-UA"/>
              </w:rPr>
            </w:pPr>
          </w:p>
          <w:p w:rsidR="00816BFE" w:rsidRDefault="00816BFE" w:rsidP="000B71B0">
            <w:pPr>
              <w:jc w:val="both"/>
              <w:rPr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Говорили предки наші: “Нам до шкварок треба каші”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4786" w:type="dxa"/>
          </w:tcPr>
          <w:p w:rsidR="00816BFE" w:rsidRDefault="00816BFE" w:rsidP="000B71B0">
            <w:pPr>
              <w:jc w:val="both"/>
              <w:rPr>
                <w:i/>
                <w:iCs/>
                <w:sz w:val="28"/>
                <w:lang w:val="uk-UA"/>
              </w:rPr>
            </w:pPr>
          </w:p>
          <w:p w:rsidR="00816BFE" w:rsidRDefault="00816BFE" w:rsidP="000B71B0">
            <w:pPr>
              <w:pStyle w:val="a3"/>
              <w:rPr>
                <w:i/>
                <w:lang w:val="ru-RU"/>
              </w:rPr>
            </w:pPr>
            <w:r>
              <w:rPr>
                <w:i/>
                <w:lang w:val="ru-RU"/>
              </w:rPr>
              <w:t>Говорив старий Хома, що взимку краще сидіти вдома.</w:t>
            </w:r>
          </w:p>
          <w:p w:rsidR="00816BFE" w:rsidRDefault="00816BFE" w:rsidP="000B71B0">
            <w:pPr>
              <w:pStyle w:val="a3"/>
              <w:rPr>
                <w:lang w:val="ru-RU"/>
              </w:rPr>
            </w:pPr>
          </w:p>
          <w:p w:rsidR="00816BFE" w:rsidRDefault="00816BFE" w:rsidP="000B71B0">
            <w:pPr>
              <w:pStyle w:val="a3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Говорили предки наші, що до шкварок треба каші.</w:t>
            </w:r>
            <w:r>
              <w:rPr>
                <w:lang w:val="ru-RU"/>
              </w:rPr>
              <w:t xml:space="preserve"> (Нар.творч.)</w:t>
            </w:r>
          </w:p>
          <w:p w:rsidR="00816BFE" w:rsidRDefault="00816BFE" w:rsidP="000B71B0">
            <w:pPr>
              <w:jc w:val="both"/>
              <w:rPr>
                <w:i/>
                <w:iCs/>
                <w:sz w:val="28"/>
                <w:lang w:val="uk-UA"/>
              </w:rPr>
            </w:pPr>
          </w:p>
        </w:tc>
      </w:tr>
    </w:tbl>
    <w:p w:rsidR="00816BFE" w:rsidRDefault="00816BFE" w:rsidP="00816BFE">
      <w:pPr>
        <w:rPr>
          <w:i/>
          <w:iCs/>
          <w:sz w:val="28"/>
          <w:lang w:val="uk-UA"/>
        </w:rPr>
      </w:pPr>
    </w:p>
    <w:p w:rsidR="00816BFE" w:rsidRDefault="00816BFE" w:rsidP="00816BFE">
      <w:pPr>
        <w:jc w:val="both"/>
        <w:rPr>
          <w:i/>
          <w:iCs/>
          <w:sz w:val="28"/>
          <w:lang w:val="uk-UA"/>
        </w:rPr>
      </w:pPr>
      <w:r w:rsidRPr="00DC0065">
        <w:rPr>
          <w:b/>
          <w:i/>
          <w:iCs/>
          <w:sz w:val="28"/>
          <w:lang w:val="uk-UA"/>
        </w:rPr>
        <w:t>* Подані прості речення перебудувати на речення з прямою і речення з непрямою мовою</w:t>
      </w:r>
      <w:r>
        <w:rPr>
          <w:i/>
          <w:iCs/>
          <w:sz w:val="28"/>
          <w:lang w:val="uk-UA"/>
        </w:rPr>
        <w:t xml:space="preserve"> (усно).</w:t>
      </w:r>
    </w:p>
    <w:p w:rsidR="00816BFE" w:rsidRDefault="00816BFE" w:rsidP="00816BFE">
      <w:pPr>
        <w:rPr>
          <w:i/>
          <w:iCs/>
          <w:sz w:val="28"/>
          <w:lang w:val="uk-UA"/>
        </w:rPr>
      </w:pPr>
    </w:p>
    <w:p w:rsidR="00816BFE" w:rsidRDefault="00816BFE" w:rsidP="00816BFE">
      <w:pPr>
        <w:pStyle w:val="a3"/>
        <w:ind w:firstLine="360"/>
      </w:pPr>
      <w:r>
        <w:t>А мати кликала мене зайти до хати. (Д.Луценко.) Батько звеліли й мати вас на весілля звати. (Л.Забашта.) Моя дитино, синку мій Ікаре, хіба я не казав летіти в млі, триматися туману і землі, не рватися до сонця понад хмари? (Д.Павличко.)</w:t>
      </w:r>
    </w:p>
    <w:p w:rsidR="00816BFE" w:rsidRDefault="00816BFE" w:rsidP="00816BFE">
      <w:pPr>
        <w:rPr>
          <w:i/>
          <w:iCs/>
          <w:sz w:val="28"/>
          <w:lang w:val="uk-UA"/>
        </w:rPr>
      </w:pPr>
    </w:p>
    <w:p w:rsidR="00816BFE" w:rsidRPr="00DC0065" w:rsidRDefault="00816BFE" w:rsidP="00816BFE">
      <w:pPr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>ІІ</w:t>
      </w:r>
      <w:r w:rsidRPr="00DC0065">
        <w:rPr>
          <w:b/>
          <w:iCs/>
          <w:sz w:val="28"/>
          <w:lang w:val="uk-UA"/>
        </w:rPr>
        <w:t>. Повідомлення теми і мети уроку. Мотивація навчання.</w:t>
      </w:r>
    </w:p>
    <w:p w:rsidR="00816BFE" w:rsidRPr="00DC0065" w:rsidRDefault="00816BFE" w:rsidP="00816BFE">
      <w:pPr>
        <w:rPr>
          <w:b/>
          <w:iCs/>
          <w:sz w:val="28"/>
          <w:lang w:val="uk-UA"/>
        </w:rPr>
      </w:pPr>
    </w:p>
    <w:p w:rsidR="00816BFE" w:rsidRPr="00DC0065" w:rsidRDefault="00816BFE" w:rsidP="00816BFE">
      <w:pPr>
        <w:rPr>
          <w:b/>
          <w:iCs/>
          <w:sz w:val="28"/>
          <w:lang w:val="uk-UA"/>
        </w:rPr>
      </w:pPr>
      <w:r w:rsidRPr="00DC0065">
        <w:rPr>
          <w:b/>
          <w:iCs/>
          <w:sz w:val="28"/>
          <w:lang w:val="uk-UA"/>
        </w:rPr>
        <w:t>І</w:t>
      </w:r>
      <w:r>
        <w:rPr>
          <w:b/>
          <w:iCs/>
          <w:sz w:val="28"/>
          <w:lang w:val="uk-UA"/>
        </w:rPr>
        <w:t>ІІ</w:t>
      </w:r>
      <w:r w:rsidRPr="00DC0065">
        <w:rPr>
          <w:b/>
          <w:iCs/>
          <w:sz w:val="28"/>
          <w:lang w:val="uk-UA"/>
        </w:rPr>
        <w:t>. Вивчення нового матеріалу.</w:t>
      </w:r>
    </w:p>
    <w:p w:rsidR="00816BFE" w:rsidRDefault="00816BFE" w:rsidP="00816BFE">
      <w:pPr>
        <w:rPr>
          <w:i/>
          <w:iCs/>
          <w:sz w:val="28"/>
          <w:lang w:val="uk-UA"/>
        </w:rPr>
      </w:pPr>
    </w:p>
    <w:p w:rsidR="00816BFE" w:rsidRDefault="00816BFE" w:rsidP="00816BFE">
      <w:pPr>
        <w:jc w:val="both"/>
        <w:rPr>
          <w:sz w:val="28"/>
          <w:lang w:val="uk-UA"/>
        </w:rPr>
      </w:pPr>
      <w:r w:rsidRPr="00DC0065">
        <w:rPr>
          <w:b/>
          <w:i/>
          <w:iCs/>
          <w:sz w:val="28"/>
          <w:lang w:val="uk-UA"/>
        </w:rPr>
        <w:t>* Робота з підручником.</w:t>
      </w:r>
      <w:r>
        <w:rPr>
          <w:i/>
          <w:iCs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Опрацювання теоретичного матеріалу (с. 135-136).</w:t>
      </w:r>
    </w:p>
    <w:p w:rsidR="00816BFE" w:rsidRDefault="00816BFE" w:rsidP="00816BF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Виконання вправи 317.</w:t>
      </w:r>
    </w:p>
    <w:p w:rsidR="00816BFE" w:rsidRDefault="00816BFE" w:rsidP="00816BFE">
      <w:pPr>
        <w:rPr>
          <w:i/>
          <w:iCs/>
          <w:sz w:val="28"/>
          <w:lang w:val="uk-UA"/>
        </w:rPr>
      </w:pPr>
    </w:p>
    <w:p w:rsidR="00816BFE" w:rsidRPr="00DC0065" w:rsidRDefault="00816BFE" w:rsidP="00816BFE">
      <w:pPr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>І</w:t>
      </w:r>
      <w:r w:rsidRPr="00DC0065">
        <w:rPr>
          <w:b/>
          <w:iCs/>
          <w:sz w:val="28"/>
          <w:lang w:val="en-US"/>
        </w:rPr>
        <w:t>V</w:t>
      </w:r>
      <w:r w:rsidRPr="00DC0065">
        <w:rPr>
          <w:b/>
          <w:iCs/>
          <w:sz w:val="28"/>
          <w:lang w:val="uk-UA"/>
        </w:rPr>
        <w:t>. Виконання вправ на закріплення вивченого.</w:t>
      </w:r>
    </w:p>
    <w:p w:rsidR="00816BFE" w:rsidRDefault="00816BFE" w:rsidP="00816BFE">
      <w:pPr>
        <w:rPr>
          <w:i/>
          <w:iCs/>
          <w:sz w:val="28"/>
          <w:lang w:val="uk-UA"/>
        </w:rPr>
      </w:pPr>
    </w:p>
    <w:p w:rsidR="00816BFE" w:rsidRDefault="00816BFE" w:rsidP="00816BFE">
      <w:pPr>
        <w:jc w:val="both"/>
        <w:rPr>
          <w:sz w:val="28"/>
          <w:lang w:val="uk-UA"/>
        </w:rPr>
      </w:pPr>
      <w:r w:rsidRPr="00DC0065">
        <w:rPr>
          <w:b/>
          <w:i/>
          <w:iCs/>
          <w:sz w:val="28"/>
          <w:lang w:val="uk-UA"/>
        </w:rPr>
        <w:t>*Переписати</w:t>
      </w:r>
      <w:r>
        <w:rPr>
          <w:i/>
          <w:iCs/>
          <w:sz w:val="28"/>
          <w:lang w:val="uk-UA"/>
        </w:rPr>
        <w:t xml:space="preserve">. </w:t>
      </w:r>
      <w:r>
        <w:rPr>
          <w:sz w:val="28"/>
          <w:lang w:val="uk-UA"/>
        </w:rPr>
        <w:t>В кожному з речень  вказати пряму мову і слова автора. Пояснити вживання розділових знаків.</w:t>
      </w:r>
    </w:p>
    <w:p w:rsidR="00816BFE" w:rsidRDefault="00816BFE" w:rsidP="00816BFE">
      <w:pPr>
        <w:rPr>
          <w:sz w:val="28"/>
          <w:lang w:val="uk-UA"/>
        </w:rPr>
      </w:pPr>
    </w:p>
    <w:p w:rsidR="00816BFE" w:rsidRDefault="00816BFE" w:rsidP="00816BFE">
      <w:pPr>
        <w:pStyle w:val="a5"/>
      </w:pPr>
      <w:r>
        <w:rPr>
          <w:lang w:val="ru-RU"/>
        </w:rPr>
        <w:t xml:space="preserve">І. У липневий вечір якось біля школи ти мені сказала: “Пахнуть матіоли”. (Д.Луценко.) </w:t>
      </w:r>
      <w:r>
        <w:t xml:space="preserve">Із-за обрію темінь поволі перекинула  в південь мости. “Буде дощ!” – затремтіли тополі. “Перепиним грозу”, - піднялись берести. (М.Стельмах.) </w:t>
      </w:r>
    </w:p>
    <w:p w:rsidR="00816BFE" w:rsidRDefault="00816BFE" w:rsidP="00816BFE">
      <w:pPr>
        <w:pStyle w:val="a5"/>
      </w:pPr>
      <w:r>
        <w:t>ІІ. В п</w:t>
      </w:r>
      <w:r>
        <w:rPr>
          <w:lang w:val="ru-RU"/>
        </w:rPr>
        <w:t>’</w:t>
      </w:r>
      <w:r>
        <w:t xml:space="preserve">ятницю крилом журавки мрія кликала: “Летім!” “Чи  не високо занадто?” – смачно позіхнула лінь. (Б.Олійник.) “Ми в колективі дружнім жить не проти”, - перемовлялись між собою Шпроти. (С.Коваль.) </w:t>
      </w:r>
      <w:r>
        <w:rPr>
          <w:bCs/>
        </w:rPr>
        <w:t>Скажімо дорогам і пісні: “Спасибі!” (Р.Лубківський.)</w:t>
      </w:r>
    </w:p>
    <w:p w:rsidR="00816BFE" w:rsidRDefault="00816BFE" w:rsidP="00816BFE">
      <w:pPr>
        <w:rPr>
          <w:sz w:val="28"/>
          <w:lang w:val="uk-UA"/>
        </w:rPr>
      </w:pPr>
    </w:p>
    <w:p w:rsidR="00816BFE" w:rsidRDefault="00816BFE" w:rsidP="00816BF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* </w:t>
      </w:r>
      <w:r w:rsidRPr="00DC0065">
        <w:rPr>
          <w:b/>
          <w:i/>
          <w:iCs/>
          <w:sz w:val="28"/>
          <w:lang w:val="uk-UA"/>
        </w:rPr>
        <w:t>Прочитати записані на дошці</w:t>
      </w:r>
      <w:r>
        <w:rPr>
          <w:b/>
          <w:i/>
          <w:iCs/>
          <w:sz w:val="28"/>
          <w:lang w:val="uk-UA"/>
        </w:rPr>
        <w:t xml:space="preserve"> </w:t>
      </w:r>
      <w:r w:rsidRPr="00DC0065">
        <w:rPr>
          <w:b/>
          <w:i/>
          <w:iCs/>
          <w:sz w:val="28"/>
          <w:lang w:val="uk-UA"/>
        </w:rPr>
        <w:t xml:space="preserve"> речення</w:t>
      </w:r>
      <w:r>
        <w:rPr>
          <w:i/>
          <w:iCs/>
          <w:sz w:val="28"/>
          <w:lang w:val="uk-UA"/>
        </w:rPr>
        <w:t xml:space="preserve">.  </w:t>
      </w:r>
      <w:r>
        <w:rPr>
          <w:sz w:val="28"/>
          <w:lang w:val="uk-UA"/>
        </w:rPr>
        <w:t>Пояснити вживання розділових знаків. Накреслити схеми речень із прямою мовою.</w:t>
      </w:r>
    </w:p>
    <w:p w:rsidR="00816BFE" w:rsidRDefault="00816BFE" w:rsidP="00816BFE">
      <w:pPr>
        <w:rPr>
          <w:sz w:val="28"/>
          <w:lang w:val="uk-UA"/>
        </w:rPr>
      </w:pPr>
    </w:p>
    <w:p w:rsidR="00816BFE" w:rsidRDefault="00816BFE" w:rsidP="00816BFE">
      <w:pPr>
        <w:pStyle w:val="a5"/>
      </w:pPr>
      <w:r>
        <w:t xml:space="preserve">І. Он чутливо спить очеретина і шепоче світу: “Не буди!” (П.Перебийніс.) “За життя, за життя!” – заспівала блакить, рідне сонце віта, рідний лист шелестить. (П.Усенко.) Все у казці неначе... Рибка он золота: “Чого хочеш, рибаче?” – по-людському пита. (М.Рильський.) Якраз в той час король там опинився. “А що, - питає він, - тут діється у вас?” (Л.Глібов.) </w:t>
      </w:r>
    </w:p>
    <w:p w:rsidR="00816BFE" w:rsidRDefault="00816BFE" w:rsidP="00816BFE">
      <w:pPr>
        <w:pStyle w:val="a5"/>
      </w:pPr>
      <w:r>
        <w:t xml:space="preserve">ІІ. Дід он диба, піймав жабу, а каже: “Риба!” (Нар.творч.) “Що ж то таке?” – про рибу Лев питає. Лукавий Лис поважно докладає: “Великий господар! Це безголоса твар!” (Л.Глібов.) “Відпочинь, сошко, - сказав дід Тимошка, - тепер не той час, є трактор у нас”. (Нар.творч.) </w:t>
      </w:r>
    </w:p>
    <w:p w:rsidR="00816BFE" w:rsidRDefault="00816BFE" w:rsidP="00816BFE">
      <w:pPr>
        <w:rPr>
          <w:sz w:val="28"/>
          <w:lang w:val="uk-UA"/>
        </w:rPr>
      </w:pPr>
    </w:p>
    <w:p w:rsidR="00816BFE" w:rsidRPr="00DC0065" w:rsidRDefault="00816BFE" w:rsidP="00816BFE">
      <w:pPr>
        <w:rPr>
          <w:b/>
          <w:i/>
          <w:iCs/>
          <w:sz w:val="28"/>
          <w:lang w:val="uk-UA"/>
        </w:rPr>
      </w:pPr>
      <w:r w:rsidRPr="00DC0065">
        <w:rPr>
          <w:b/>
          <w:i/>
          <w:iCs/>
          <w:sz w:val="28"/>
          <w:lang w:val="uk-UA"/>
        </w:rPr>
        <w:t>* Попереджувальний диктант.</w:t>
      </w:r>
    </w:p>
    <w:p w:rsidR="00816BFE" w:rsidRDefault="00816BFE" w:rsidP="00816BFE">
      <w:pPr>
        <w:rPr>
          <w:sz w:val="28"/>
          <w:lang w:val="uk-UA"/>
        </w:rPr>
      </w:pPr>
    </w:p>
    <w:p w:rsidR="00816BFE" w:rsidRDefault="00816BFE" w:rsidP="00816BFE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І. </w:t>
      </w:r>
      <w:r>
        <w:rPr>
          <w:sz w:val="28"/>
        </w:rPr>
        <w:t>Я стрів гриба, пройшовши три ліси, кажу йому: “Ти божество краси!” А він: “Я добре знаю людську вдачу, мене похвалиш, а тоді з”їси”.</w:t>
      </w:r>
      <w:r>
        <w:rPr>
          <w:sz w:val="28"/>
          <w:lang w:val="uk-UA"/>
        </w:rPr>
        <w:t xml:space="preserve"> (Д.Павличко.) “Привіт, голубонько! Звідкіль?” – Осу стрічає Джміль. (В.Женевський.) Обізвалась у ліщині старая Сова: “А що ж, - каже, - на цім світі усяке бува”. (Л.Глібов.) </w:t>
      </w:r>
    </w:p>
    <w:p w:rsidR="00816BFE" w:rsidRDefault="00816BFE" w:rsidP="00816BFE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ІІ. А Дніпро біжить до моря, все пита Хортиці: “Де ж та Січа, де ж той Байда, стяг і гпківниці?” (Я.Щоголів.) </w:t>
      </w:r>
      <w:r>
        <w:rPr>
          <w:sz w:val="28"/>
        </w:rPr>
        <w:t>Козак на коні вороному грає, дівчина вийшла, козак</w:t>
      </w:r>
      <w:r>
        <w:rPr>
          <w:sz w:val="28"/>
          <w:lang w:val="uk-UA"/>
        </w:rPr>
        <w:t>а</w:t>
      </w:r>
      <w:r>
        <w:rPr>
          <w:sz w:val="28"/>
        </w:rPr>
        <w:t xml:space="preserve"> питає: “Серце-козаче, як рано рушаєш, куди так рано з двору виїжджаєш?” (Л.Боровиковський.) </w:t>
      </w:r>
      <w:r>
        <w:rPr>
          <w:sz w:val="28"/>
          <w:lang w:val="uk-UA"/>
        </w:rPr>
        <w:t xml:space="preserve">“Хіба пристало козакові отут сидіть? – промовив я. – У темнім лузі, у діброві витає славонька твоя”. (Л.Глібов.)  “Де, козаче, волочився, що вечерять опізнився?” – так отаман мене лає, так отаман докоряє. (Нар.творч.) “Дивись, коханий мій, дивись! В моїх очах – весна!” – казала так мені колись красуня чарівна. (М.Вороний.) </w:t>
      </w:r>
    </w:p>
    <w:p w:rsidR="00816BFE" w:rsidRPr="00DC0065" w:rsidRDefault="00816BFE" w:rsidP="00816BFE">
      <w:pPr>
        <w:rPr>
          <w:b/>
          <w:sz w:val="28"/>
          <w:lang w:val="uk-UA"/>
        </w:rPr>
      </w:pPr>
    </w:p>
    <w:p w:rsidR="00816BFE" w:rsidRDefault="00816BFE" w:rsidP="00816BFE">
      <w:pPr>
        <w:jc w:val="both"/>
        <w:rPr>
          <w:sz w:val="28"/>
          <w:lang w:val="uk-UA"/>
        </w:rPr>
      </w:pPr>
      <w:r w:rsidRPr="00DC0065">
        <w:rPr>
          <w:b/>
          <w:sz w:val="28"/>
          <w:lang w:val="uk-UA"/>
        </w:rPr>
        <w:t xml:space="preserve">* </w:t>
      </w:r>
      <w:r w:rsidRPr="00DC0065">
        <w:rPr>
          <w:b/>
          <w:i/>
          <w:iCs/>
          <w:sz w:val="28"/>
          <w:lang w:val="uk-UA"/>
        </w:rPr>
        <w:t xml:space="preserve">Диктант </w:t>
      </w:r>
      <w:r>
        <w:rPr>
          <w:b/>
          <w:i/>
          <w:iCs/>
          <w:sz w:val="28"/>
          <w:lang w:val="uk-UA"/>
        </w:rPr>
        <w:t>і</w:t>
      </w:r>
      <w:r w:rsidRPr="00DC0065">
        <w:rPr>
          <w:b/>
          <w:i/>
          <w:iCs/>
          <w:sz w:val="28"/>
          <w:lang w:val="uk-UA"/>
        </w:rPr>
        <w:t>з коментуванням.</w:t>
      </w:r>
      <w:r>
        <w:rPr>
          <w:i/>
          <w:iCs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Накреслити схему вказаного вчителем речення.</w:t>
      </w:r>
    </w:p>
    <w:p w:rsidR="00816BFE" w:rsidRDefault="00816BFE" w:rsidP="00816BFE">
      <w:pPr>
        <w:rPr>
          <w:sz w:val="28"/>
          <w:lang w:val="uk-UA"/>
        </w:rPr>
      </w:pPr>
    </w:p>
    <w:p w:rsidR="00816BFE" w:rsidRDefault="00816BFE" w:rsidP="00816BFE">
      <w:pPr>
        <w:pStyle w:val="a5"/>
      </w:pPr>
      <w:r>
        <w:t xml:space="preserve">І. “Боронь  Боже, - матінка казала, -  щоб змія у серце заповзала”. (Д.Білоус.) Гадюка вилазить із шкіри, мов драну скидає панчоху, радіє: “Я більше не сіра, настала нова епоха!” Поглянула... “Знов я сіра!” – прорвала шипінням тишу. Непросто вилізти з шкіри, та з сірості – ще складніше. (В.Раєвський.) “Коли я сита, - ненападна й добра”, - ковтнувши жертву, просичала Кобра. (С.Коваль.) А брат на те промовив усміхнувшись: “Все, що плазує, без вагання бий!” (М.Рильський.) </w:t>
      </w:r>
    </w:p>
    <w:p w:rsidR="00816BFE" w:rsidRDefault="00816BFE" w:rsidP="00816BFE">
      <w:pPr>
        <w:pStyle w:val="a5"/>
      </w:pPr>
      <w:r>
        <w:t>ІІ. Товариство кошового на раді прохало: “Благослови, отамане, байдаки спускати, турка пошукати”. (Т.Шевченко.) “Сідлай коня!” – шепнуло поле, піднявши в небо сиве чоло. (А.Малишко.) Не стогне Байда, а сміється та все звертається до нас: “Не плачте, діти. Серце б</w:t>
      </w:r>
      <w:r>
        <w:rPr>
          <w:lang w:val="en-US"/>
        </w:rPr>
        <w:t>’</w:t>
      </w:r>
      <w:r>
        <w:t>ється! Я повернуся в добрий час!” (П.Воронько.) “Рамена стомлені розправте!” – вчувається крізь дзвін і грюк. (Р.Лубківський.) І кричу я: “Україно!” – потім стану й прислухаюсь. Чути здалеку: “Тримаюсь!” “Запрягайте, хлопці, коні”, - лине в небо молоде. Військо наше йде. (П.Тичина.)</w:t>
      </w:r>
    </w:p>
    <w:p w:rsidR="00816BFE" w:rsidRPr="00DC0065" w:rsidRDefault="00816BFE" w:rsidP="00816BFE">
      <w:pPr>
        <w:rPr>
          <w:b/>
          <w:i/>
          <w:iCs/>
          <w:sz w:val="28"/>
          <w:lang w:val="uk-UA"/>
        </w:rPr>
      </w:pPr>
    </w:p>
    <w:p w:rsidR="00816BFE" w:rsidRPr="00DC0065" w:rsidRDefault="00816BFE" w:rsidP="00816BFE">
      <w:pPr>
        <w:rPr>
          <w:b/>
          <w:i/>
          <w:iCs/>
          <w:sz w:val="28"/>
          <w:lang w:val="uk-UA"/>
        </w:rPr>
      </w:pPr>
      <w:r w:rsidRPr="00DC0065">
        <w:rPr>
          <w:b/>
          <w:i/>
          <w:iCs/>
          <w:sz w:val="28"/>
          <w:lang w:val="uk-UA"/>
        </w:rPr>
        <w:t>* Навчальний диктант.</w:t>
      </w:r>
    </w:p>
    <w:p w:rsidR="00816BFE" w:rsidRDefault="00816BFE" w:rsidP="00816BFE">
      <w:pPr>
        <w:rPr>
          <w:i/>
          <w:iCs/>
          <w:sz w:val="28"/>
          <w:lang w:val="uk-UA"/>
        </w:rPr>
      </w:pPr>
    </w:p>
    <w:p w:rsidR="00816BFE" w:rsidRDefault="00816BFE" w:rsidP="00816BFE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Сіяло золото в коронах королів, і кров лилась за золото віками. За нього умирали на землі і володіли світом і рабами. І запишалось золото. До всіх воно гукнуло владно і зухвало: “ Найвищі в світі якості – мої! Не всі як слід ще їх поцінували!” Прийшли вклонитись злоту королі, прийшли з поклоном камні-самоцвіти, вклонялися до самої землі  всі можновладці  й слуги сановиті. Вклонялися багаті й бідняки, бажаючи в багатстві стать щасливими. І цар лісів вклонився залюбки, тряхнувши гордовито йому гривою. Лиш не прийшла пшениця на уклін, шуміла собі в полі, наливалась і чула золота пихатий передзвін, але вона на те лише сміялась. “Що золото? – промовила вона. – Чого гнете перед металом спини? Хоч золотом і повниться казна, та я годую споконвік людину”. (Л.Забашта;  120 сл.)</w:t>
      </w:r>
    </w:p>
    <w:p w:rsidR="00816BFE" w:rsidRDefault="00816BFE" w:rsidP="00816BFE">
      <w:pPr>
        <w:jc w:val="both"/>
        <w:rPr>
          <w:i/>
          <w:iCs/>
          <w:sz w:val="28"/>
          <w:lang w:val="uk-UA"/>
        </w:rPr>
      </w:pPr>
    </w:p>
    <w:p w:rsidR="00816BFE" w:rsidRPr="00DC0065" w:rsidRDefault="00816BFE" w:rsidP="00816BFE">
      <w:pPr>
        <w:rPr>
          <w:b/>
          <w:iCs/>
          <w:sz w:val="28"/>
          <w:lang w:val="uk-UA"/>
        </w:rPr>
      </w:pPr>
      <w:r w:rsidRPr="00DC0065">
        <w:rPr>
          <w:b/>
          <w:iCs/>
          <w:sz w:val="28"/>
          <w:lang w:val="en-US"/>
        </w:rPr>
        <w:t>V</w:t>
      </w:r>
      <w:r>
        <w:rPr>
          <w:b/>
          <w:iCs/>
          <w:sz w:val="28"/>
          <w:lang w:val="uk-UA"/>
        </w:rPr>
        <w:t>І. Підбитт</w:t>
      </w:r>
      <w:r w:rsidRPr="00DC0065">
        <w:rPr>
          <w:b/>
          <w:iCs/>
          <w:sz w:val="28"/>
          <w:lang w:val="uk-UA"/>
        </w:rPr>
        <w:t>я підсумків уроку.</w:t>
      </w:r>
    </w:p>
    <w:p w:rsidR="00816BFE" w:rsidRPr="00DC0065" w:rsidRDefault="00816BFE" w:rsidP="00816BFE">
      <w:pPr>
        <w:rPr>
          <w:b/>
          <w:iCs/>
          <w:sz w:val="28"/>
          <w:lang w:val="uk-UA"/>
        </w:rPr>
      </w:pPr>
    </w:p>
    <w:p w:rsidR="00816BFE" w:rsidRDefault="00816BFE" w:rsidP="00816BFE">
      <w:pPr>
        <w:rPr>
          <w:i/>
          <w:iCs/>
          <w:sz w:val="28"/>
          <w:lang w:val="uk-UA"/>
        </w:rPr>
      </w:pPr>
      <w:r w:rsidRPr="00DC0065">
        <w:rPr>
          <w:b/>
          <w:iCs/>
          <w:sz w:val="28"/>
          <w:lang w:val="en-US"/>
        </w:rPr>
        <w:t>V</w:t>
      </w:r>
      <w:r w:rsidRPr="00DC0065">
        <w:rPr>
          <w:b/>
          <w:iCs/>
          <w:sz w:val="28"/>
          <w:lang w:val="uk-UA"/>
        </w:rPr>
        <w:t>ІІ. Домашнє завдання</w:t>
      </w:r>
      <w:r>
        <w:rPr>
          <w:i/>
          <w:iCs/>
          <w:sz w:val="28"/>
          <w:lang w:val="uk-UA"/>
        </w:rPr>
        <w:t xml:space="preserve">. </w:t>
      </w:r>
      <w:r>
        <w:rPr>
          <w:iCs/>
          <w:sz w:val="28"/>
          <w:lang w:val="uk-UA"/>
        </w:rPr>
        <w:t>П. 18, вправа 319.</w:t>
      </w:r>
    </w:p>
    <w:p w:rsidR="00816BFE" w:rsidRDefault="00816BFE" w:rsidP="00816BFE">
      <w:pPr>
        <w:rPr>
          <w:sz w:val="28"/>
          <w:lang w:val="uk-UA"/>
        </w:rPr>
      </w:pPr>
    </w:p>
    <w:p w:rsidR="008E7C54" w:rsidRDefault="008E7C54">
      <w:bookmarkStart w:id="0" w:name="_GoBack"/>
      <w:bookmarkEnd w:id="0"/>
    </w:p>
    <w:sectPr w:rsidR="008E7C54" w:rsidSect="00666A8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FE"/>
    <w:rsid w:val="00666A85"/>
    <w:rsid w:val="00816BFE"/>
    <w:rsid w:val="008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EF3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FE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816BFE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816BFE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BFE"/>
    <w:rPr>
      <w:rFonts w:ascii="Times New Roman" w:eastAsia="Times New Roman" w:hAnsi="Times New Roman" w:cs="Times New Roma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816BFE"/>
    <w:rPr>
      <w:rFonts w:ascii="Times New Roman" w:eastAsia="Times New Roman" w:hAnsi="Times New Roman" w:cs="Times New Roman"/>
      <w:sz w:val="28"/>
      <w:lang w:val="uk-UA"/>
    </w:rPr>
  </w:style>
  <w:style w:type="paragraph" w:styleId="a3">
    <w:name w:val="Body Text"/>
    <w:basedOn w:val="a"/>
    <w:link w:val="a4"/>
    <w:rsid w:val="00816BF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16BFE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rsid w:val="00816BFE"/>
    <w:pPr>
      <w:ind w:firstLine="360"/>
      <w:jc w:val="both"/>
    </w:pPr>
    <w:rPr>
      <w:sz w:val="28"/>
      <w:lang w:val="uk-UA"/>
    </w:rPr>
  </w:style>
  <w:style w:type="character" w:customStyle="1" w:styleId="a6">
    <w:name w:val="Отступ основного текста Знак"/>
    <w:basedOn w:val="a0"/>
    <w:link w:val="a5"/>
    <w:rsid w:val="00816BFE"/>
    <w:rPr>
      <w:rFonts w:ascii="Times New Roman" w:eastAsia="Times New Roman" w:hAnsi="Times New Roman" w:cs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FE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816BFE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816BFE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BFE"/>
    <w:rPr>
      <w:rFonts w:ascii="Times New Roman" w:eastAsia="Times New Roman" w:hAnsi="Times New Roman" w:cs="Times New Roma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816BFE"/>
    <w:rPr>
      <w:rFonts w:ascii="Times New Roman" w:eastAsia="Times New Roman" w:hAnsi="Times New Roman" w:cs="Times New Roman"/>
      <w:sz w:val="28"/>
      <w:lang w:val="uk-UA"/>
    </w:rPr>
  </w:style>
  <w:style w:type="paragraph" w:styleId="a3">
    <w:name w:val="Body Text"/>
    <w:basedOn w:val="a"/>
    <w:link w:val="a4"/>
    <w:rsid w:val="00816BF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16BFE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rsid w:val="00816BFE"/>
    <w:pPr>
      <w:ind w:firstLine="360"/>
      <w:jc w:val="both"/>
    </w:pPr>
    <w:rPr>
      <w:sz w:val="28"/>
      <w:lang w:val="uk-UA"/>
    </w:rPr>
  </w:style>
  <w:style w:type="character" w:customStyle="1" w:styleId="a6">
    <w:name w:val="Отступ основного текста Знак"/>
    <w:basedOn w:val="a0"/>
    <w:link w:val="a5"/>
    <w:rsid w:val="00816BFE"/>
    <w:rPr>
      <w:rFonts w:ascii="Times New Roman" w:eastAsia="Times New Roman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5224</Characters>
  <Application>Microsoft Macintosh Word</Application>
  <DocSecurity>0</DocSecurity>
  <Lines>43</Lines>
  <Paragraphs>12</Paragraphs>
  <ScaleCrop>false</ScaleCrop>
  <Company>CRVGP-F9DFF-YCR4X-D9GMM-9GQYB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Mozharivsky</dc:creator>
  <cp:keywords/>
  <dc:description/>
  <cp:lastModifiedBy>Igor Mozharivsky</cp:lastModifiedBy>
  <cp:revision>1</cp:revision>
  <dcterms:created xsi:type="dcterms:W3CDTF">2014-02-04T14:07:00Z</dcterms:created>
  <dcterms:modified xsi:type="dcterms:W3CDTF">2014-02-04T14:08:00Z</dcterms:modified>
</cp:coreProperties>
</file>