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7A" w:rsidRDefault="002B2C7A" w:rsidP="002B2C7A">
      <w:pPr>
        <w:pStyle w:val="4"/>
        <w:rPr>
          <w:bCs w:val="0"/>
        </w:rPr>
      </w:pPr>
      <w:r>
        <w:rPr>
          <w:bCs w:val="0"/>
        </w:rPr>
        <w:t>Урок № 6</w:t>
      </w:r>
    </w:p>
    <w:p w:rsidR="002B2C7A" w:rsidRPr="00761EE2" w:rsidRDefault="002B2C7A" w:rsidP="002B2C7A">
      <w:pPr>
        <w:pStyle w:val="2"/>
        <w:jc w:val="both"/>
      </w:pPr>
      <w:r>
        <w:t xml:space="preserve">Тема: </w:t>
      </w:r>
      <w:r w:rsidRPr="00761EE2">
        <w:t>Складне речення і його ознаки. Складні речення без сполучників, із сурядним та підрядним зв</w:t>
      </w:r>
      <w:r w:rsidRPr="00761EE2">
        <w:rPr>
          <w:lang w:val="ru-RU"/>
        </w:rPr>
        <w:t>’</w:t>
      </w:r>
      <w:r w:rsidRPr="00761EE2">
        <w:t>язком.</w:t>
      </w:r>
    </w:p>
    <w:p w:rsidR="002B2C7A" w:rsidRDefault="002B2C7A" w:rsidP="002B2C7A">
      <w:pPr>
        <w:pStyle w:val="2"/>
        <w:jc w:val="both"/>
        <w:rPr>
          <w:b w:val="0"/>
          <w:bCs/>
        </w:rPr>
      </w:pPr>
      <w:r>
        <w:t xml:space="preserve">Мета: </w:t>
      </w:r>
      <w:r>
        <w:rPr>
          <w:b w:val="0"/>
          <w:bCs/>
        </w:rPr>
        <w:t>поглибити знання про складне речення, формувати вміння визначати граматичні основи складного речення,  засоби зв’язку між його частинами, правильно інтонувати складні речення; виховувати повагу й любов до рідної мови, любов до рідної землі та її природи; розвивати увагу, логічне мислення, пам’ять; формувати вміння й навички роботи з підручником і таблицею, збагачувати й уточнювати словниковий запас учнів.</w:t>
      </w:r>
    </w:p>
    <w:p w:rsidR="002B2C7A" w:rsidRDefault="002B2C7A" w:rsidP="002B2C7A">
      <w:pPr>
        <w:pStyle w:val="2"/>
      </w:pPr>
      <w:r>
        <w:t xml:space="preserve">Тип уроку: </w:t>
      </w:r>
      <w:r>
        <w:rPr>
          <w:b w:val="0"/>
        </w:rPr>
        <w:t>урок вивчення нового матеріалу.</w:t>
      </w:r>
    </w:p>
    <w:p w:rsidR="002B2C7A" w:rsidRPr="00761EE2" w:rsidRDefault="002B2C7A" w:rsidP="002B2C7A">
      <w:pPr>
        <w:pStyle w:val="2"/>
        <w:rPr>
          <w:b w:val="0"/>
        </w:rPr>
      </w:pPr>
      <w:r>
        <w:t xml:space="preserve">Обладнання: </w:t>
      </w:r>
      <w:r>
        <w:rPr>
          <w:b w:val="0"/>
        </w:rPr>
        <w:t>підручник.</w:t>
      </w:r>
    </w:p>
    <w:p w:rsidR="002B2C7A" w:rsidRDefault="002B2C7A" w:rsidP="002B2C7A">
      <w:pPr>
        <w:pStyle w:val="2"/>
      </w:pPr>
    </w:p>
    <w:p w:rsidR="002B2C7A" w:rsidRPr="00761EE2" w:rsidRDefault="002B2C7A" w:rsidP="002B2C7A">
      <w:pPr>
        <w:pStyle w:val="2"/>
        <w:jc w:val="center"/>
      </w:pPr>
      <w:r w:rsidRPr="00761EE2">
        <w:t>Хід уроку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Pr="00761EE2" w:rsidRDefault="002B2C7A" w:rsidP="002B2C7A">
      <w:pPr>
        <w:pStyle w:val="2"/>
        <w:rPr>
          <w:iCs/>
        </w:rPr>
      </w:pPr>
      <w:r>
        <w:rPr>
          <w:iCs/>
        </w:rPr>
        <w:t>І</w:t>
      </w:r>
      <w:r w:rsidRPr="00761EE2">
        <w:rPr>
          <w:iCs/>
        </w:rPr>
        <w:t xml:space="preserve">. Актуалізація опорних знань. 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Default="002B2C7A" w:rsidP="002B2C7A">
      <w:pPr>
        <w:pStyle w:val="2"/>
        <w:jc w:val="both"/>
        <w:rPr>
          <w:b w:val="0"/>
        </w:rPr>
      </w:pPr>
      <w:r w:rsidRPr="00761EE2">
        <w:rPr>
          <w:i/>
          <w:iCs/>
        </w:rPr>
        <w:t>* Прочитати речення, заздалегідь записані на дошці.</w:t>
      </w:r>
      <w:r>
        <w:rPr>
          <w:b w:val="0"/>
          <w:i/>
          <w:iCs/>
        </w:rPr>
        <w:t xml:space="preserve"> </w:t>
      </w:r>
      <w:r>
        <w:rPr>
          <w:b w:val="0"/>
        </w:rPr>
        <w:t>У кожному з  речень підкреслити граматичні основи. Назвати речення просте та складні, пояснити, чим  вони  розрізняються. Вказати, як з</w:t>
      </w:r>
      <w:r>
        <w:rPr>
          <w:b w:val="0"/>
          <w:lang w:val="ru-RU"/>
        </w:rPr>
        <w:t>’</w:t>
      </w:r>
      <w:r>
        <w:rPr>
          <w:b w:val="0"/>
        </w:rPr>
        <w:t>єднано частини простих речень, що входять до складних. Прочитати складні речення, правильно їх інтонуючи.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Default="002B2C7A" w:rsidP="002B2C7A">
      <w:pPr>
        <w:pStyle w:val="2"/>
        <w:ind w:firstLine="360"/>
        <w:jc w:val="both"/>
        <w:rPr>
          <w:b w:val="0"/>
          <w:iCs/>
        </w:rPr>
      </w:pPr>
      <w:r>
        <w:rPr>
          <w:b w:val="0"/>
          <w:iCs/>
        </w:rPr>
        <w:t xml:space="preserve"> Я спішу тую мову співучу скоріше почуть і до слів барвінкових  припасти душею щасливо. (І.Шевченко.) Слова я чую барвінкові, і серце щемно завмира. (Т.Бартош.) Коли ти плекаєш слово, йде воно, як злотонить; калиново й барвінково  рідна мова пломенить. (Д.Білоус.)  Комусь українська нагадує мова  бурхливий потік навесні, співуче Тарасове слово джерельцем струмує в мені. (Т.Синьоока.) </w:t>
      </w:r>
    </w:p>
    <w:p w:rsidR="002B2C7A" w:rsidRDefault="002B2C7A" w:rsidP="002B2C7A">
      <w:pPr>
        <w:pStyle w:val="2"/>
        <w:ind w:firstLine="360"/>
        <w:rPr>
          <w:b w:val="0"/>
        </w:rPr>
      </w:pPr>
    </w:p>
    <w:p w:rsidR="002B2C7A" w:rsidRPr="00761EE2" w:rsidRDefault="002B2C7A" w:rsidP="002B2C7A">
      <w:pPr>
        <w:pStyle w:val="2"/>
        <w:rPr>
          <w:iCs/>
        </w:rPr>
      </w:pPr>
      <w:r w:rsidRPr="00761EE2">
        <w:rPr>
          <w:iCs/>
        </w:rPr>
        <w:t>ІІ. Повідомлення теми і мети уроку. Мотивація навчання.</w:t>
      </w:r>
    </w:p>
    <w:p w:rsidR="002B2C7A" w:rsidRPr="00761EE2" w:rsidRDefault="002B2C7A" w:rsidP="002B2C7A">
      <w:pPr>
        <w:pStyle w:val="2"/>
        <w:rPr>
          <w:iCs/>
        </w:rPr>
      </w:pPr>
    </w:p>
    <w:p w:rsidR="002B2C7A" w:rsidRPr="00761EE2" w:rsidRDefault="002B2C7A" w:rsidP="002B2C7A">
      <w:pPr>
        <w:pStyle w:val="2"/>
        <w:rPr>
          <w:iCs/>
        </w:rPr>
      </w:pPr>
      <w:r w:rsidRPr="00761EE2">
        <w:rPr>
          <w:iCs/>
        </w:rPr>
        <w:t>І</w:t>
      </w:r>
      <w:r>
        <w:rPr>
          <w:iCs/>
        </w:rPr>
        <w:t>ІІ</w:t>
      </w:r>
      <w:r w:rsidRPr="00761EE2">
        <w:rPr>
          <w:iCs/>
        </w:rPr>
        <w:t>. Вивчення нового матеріалу.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Pr="00761EE2" w:rsidRDefault="002B2C7A" w:rsidP="002B2C7A">
      <w:pPr>
        <w:pStyle w:val="2"/>
        <w:rPr>
          <w:i/>
          <w:iCs/>
        </w:rPr>
      </w:pPr>
      <w:r w:rsidRPr="00761EE2">
        <w:rPr>
          <w:i/>
          <w:iCs/>
        </w:rPr>
        <w:t xml:space="preserve">* Пояснення вчителя. 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Default="002B2C7A" w:rsidP="002B2C7A">
      <w:pPr>
        <w:pStyle w:val="2"/>
        <w:ind w:firstLine="360"/>
        <w:jc w:val="both"/>
        <w:rPr>
          <w:b w:val="0"/>
        </w:rPr>
      </w:pPr>
      <w:r>
        <w:rPr>
          <w:b w:val="0"/>
        </w:rPr>
        <w:t>Складним називається речення, утворене з двох або більше простих речень, об</w:t>
      </w:r>
      <w:r>
        <w:rPr>
          <w:b w:val="0"/>
          <w:lang w:val="ru-RU"/>
        </w:rPr>
        <w:t>’</w:t>
      </w:r>
      <w:r>
        <w:rPr>
          <w:b w:val="0"/>
        </w:rPr>
        <w:t>єднаних змістом та інтонацією. Частини складного речення  можуть з</w:t>
      </w:r>
      <w:r>
        <w:rPr>
          <w:b w:val="0"/>
          <w:lang w:val="ru-RU"/>
        </w:rPr>
        <w:t>’</w:t>
      </w:r>
      <w:r>
        <w:rPr>
          <w:b w:val="0"/>
        </w:rPr>
        <w:t xml:space="preserve">єднуватися за допомогою сполучників або без них. </w:t>
      </w:r>
    </w:p>
    <w:p w:rsidR="002B2C7A" w:rsidRDefault="002B2C7A" w:rsidP="002B2C7A">
      <w:pPr>
        <w:pStyle w:val="2"/>
        <w:ind w:firstLine="360"/>
        <w:jc w:val="both"/>
        <w:rPr>
          <w:b w:val="0"/>
        </w:rPr>
      </w:pPr>
      <w:r>
        <w:rPr>
          <w:b w:val="0"/>
        </w:rPr>
        <w:t xml:space="preserve">Складні речення утворюються як з двоскладних простих речень, так і  з односкладних (напр..: </w:t>
      </w:r>
      <w:r>
        <w:rPr>
          <w:b w:val="0"/>
          <w:i/>
          <w:iCs/>
        </w:rPr>
        <w:t>Мене водило в безвісті життя, та я вертався на свої пороги.</w:t>
      </w:r>
      <w:r>
        <w:rPr>
          <w:b w:val="0"/>
          <w:iCs/>
        </w:rPr>
        <w:t xml:space="preserve"> (Д.Павличко.) </w:t>
      </w:r>
      <w:r>
        <w:rPr>
          <w:b w:val="0"/>
          <w:i/>
          <w:iCs/>
        </w:rPr>
        <w:t xml:space="preserve">Осінь сумна, а жити весело. </w:t>
      </w:r>
      <w:r>
        <w:rPr>
          <w:b w:val="0"/>
        </w:rPr>
        <w:t>(Нар.творч.) Між частинами складного речення встановлюється  смисловий зв</w:t>
      </w:r>
      <w:r>
        <w:rPr>
          <w:b w:val="0"/>
          <w:lang w:val="ru-RU"/>
        </w:rPr>
        <w:t>’</w:t>
      </w:r>
      <w:r>
        <w:rPr>
          <w:b w:val="0"/>
        </w:rPr>
        <w:t>язок.</w:t>
      </w:r>
    </w:p>
    <w:p w:rsidR="002B2C7A" w:rsidRDefault="002B2C7A" w:rsidP="002B2C7A">
      <w:pPr>
        <w:pStyle w:val="2"/>
        <w:jc w:val="both"/>
        <w:rPr>
          <w:b w:val="0"/>
          <w:i/>
          <w:iCs/>
        </w:rPr>
      </w:pPr>
    </w:p>
    <w:p w:rsidR="002B2C7A" w:rsidRDefault="002B2C7A" w:rsidP="002B2C7A">
      <w:pPr>
        <w:pStyle w:val="2"/>
        <w:jc w:val="both"/>
        <w:rPr>
          <w:b w:val="0"/>
        </w:rPr>
      </w:pPr>
      <w:r w:rsidRPr="00761EE2">
        <w:rPr>
          <w:i/>
          <w:iCs/>
        </w:rPr>
        <w:t>* Робота з підручником.</w:t>
      </w:r>
      <w:r>
        <w:rPr>
          <w:b w:val="0"/>
          <w:i/>
          <w:iCs/>
        </w:rPr>
        <w:t xml:space="preserve"> </w:t>
      </w:r>
      <w:r>
        <w:rPr>
          <w:b w:val="0"/>
        </w:rPr>
        <w:t xml:space="preserve"> Самостійне опрацювання теоретичного матеріалу (п.1, с. 10). 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Default="002B2C7A" w:rsidP="002B2C7A">
      <w:pPr>
        <w:pStyle w:val="2"/>
        <w:jc w:val="both"/>
        <w:rPr>
          <w:b w:val="0"/>
        </w:rPr>
      </w:pPr>
      <w:r>
        <w:rPr>
          <w:i/>
          <w:iCs/>
        </w:rPr>
        <w:t>*</w:t>
      </w:r>
      <w:r w:rsidRPr="00761EE2">
        <w:rPr>
          <w:i/>
          <w:iCs/>
        </w:rPr>
        <w:t>Бесіда за змістом прочитаного</w:t>
      </w:r>
      <w:r w:rsidRPr="00761EE2">
        <w:rPr>
          <w:rStyle w:val="a5"/>
          <w:i/>
          <w:iCs/>
        </w:rPr>
        <w:footnoteReference w:customMarkFollows="1" w:id="1"/>
        <w:t>1</w:t>
      </w:r>
      <w:r>
        <w:rPr>
          <w:b w:val="0"/>
          <w:i/>
          <w:iCs/>
        </w:rPr>
        <w:t>.</w:t>
      </w:r>
      <w:r>
        <w:rPr>
          <w:b w:val="0"/>
        </w:rPr>
        <w:t xml:space="preserve"> </w:t>
      </w:r>
    </w:p>
    <w:p w:rsidR="002B2C7A" w:rsidRDefault="002B2C7A" w:rsidP="002B2C7A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На які види поділяються  складні речення  залежно від способу поєднання  у  їх  складі простих речень? </w:t>
      </w:r>
    </w:p>
    <w:p w:rsidR="002B2C7A" w:rsidRDefault="002B2C7A" w:rsidP="002B2C7A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Як інтонуються складні речення? </w:t>
      </w:r>
    </w:p>
    <w:p w:rsidR="002B2C7A" w:rsidRDefault="002B2C7A" w:rsidP="002B2C7A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 які види поділяються складні речення за метою висловлювання?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Pr="00761EE2" w:rsidRDefault="002B2C7A" w:rsidP="002B2C7A">
      <w:pPr>
        <w:pStyle w:val="2"/>
        <w:rPr>
          <w:iCs/>
        </w:rPr>
      </w:pPr>
      <w:r w:rsidRPr="00761EE2">
        <w:rPr>
          <w:iCs/>
        </w:rPr>
        <w:t>І</w:t>
      </w:r>
      <w:r>
        <w:rPr>
          <w:iCs/>
        </w:rPr>
        <w:t>ІІ</w:t>
      </w:r>
      <w:r w:rsidRPr="00761EE2">
        <w:rPr>
          <w:iCs/>
        </w:rPr>
        <w:t>. Виконання  вправ на закріплення.</w:t>
      </w:r>
    </w:p>
    <w:p w:rsidR="002B2C7A" w:rsidRDefault="002B2C7A" w:rsidP="002B2C7A">
      <w:pPr>
        <w:pStyle w:val="2"/>
        <w:rPr>
          <w:b w:val="0"/>
          <w:i/>
          <w:iCs/>
        </w:rPr>
      </w:pPr>
    </w:p>
    <w:p w:rsidR="002B2C7A" w:rsidRDefault="002B2C7A" w:rsidP="002B2C7A">
      <w:pPr>
        <w:pStyle w:val="2"/>
        <w:jc w:val="both"/>
        <w:rPr>
          <w:b w:val="0"/>
          <w:iCs/>
        </w:rPr>
      </w:pPr>
      <w:r>
        <w:rPr>
          <w:b w:val="0"/>
          <w:iCs/>
        </w:rPr>
        <w:t xml:space="preserve">* </w:t>
      </w:r>
      <w:r w:rsidRPr="00761EE2">
        <w:rPr>
          <w:i/>
        </w:rPr>
        <w:t>Попереджувальний диктант.</w:t>
      </w:r>
      <w:r>
        <w:rPr>
          <w:b w:val="0"/>
          <w:i/>
        </w:rPr>
        <w:t xml:space="preserve"> </w:t>
      </w:r>
      <w:r>
        <w:rPr>
          <w:b w:val="0"/>
          <w:iCs/>
        </w:rPr>
        <w:t>У кожному з речень підкреслити граматичні основи. Довести, що записані речення - складні. Чи в усіх складних реченнях частини з</w:t>
      </w:r>
      <w:r>
        <w:rPr>
          <w:b w:val="0"/>
          <w:iCs/>
          <w:lang w:val="ru-RU"/>
        </w:rPr>
        <w:t>’</w:t>
      </w:r>
      <w:r>
        <w:rPr>
          <w:b w:val="0"/>
          <w:iCs/>
        </w:rPr>
        <w:t xml:space="preserve">єднано за допомогою сполучників? Прочитати безсполучникові  речення. </w:t>
      </w:r>
    </w:p>
    <w:p w:rsidR="002B2C7A" w:rsidRDefault="002B2C7A" w:rsidP="002B2C7A">
      <w:pPr>
        <w:pStyle w:val="2"/>
        <w:ind w:firstLine="360"/>
        <w:jc w:val="both"/>
        <w:rPr>
          <w:b w:val="0"/>
          <w:iCs/>
        </w:rPr>
      </w:pPr>
    </w:p>
    <w:p w:rsidR="002B2C7A" w:rsidRDefault="002B2C7A" w:rsidP="002B2C7A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>І.  Мова, наша мова, мова кольорова, в ній гроза травнева й тиша вечорова. А для мене, мово, ти мов синє море, у якому тоне і печаль, і горе. Мова, наша мова – пісня стоголоса, нею марять весни, нею плаче осінь. Нею марять зими, й нею кличе літо. В ній криваві  рими й сльози “Заповіту”.</w:t>
      </w:r>
    </w:p>
    <w:p w:rsidR="002B2C7A" w:rsidRDefault="002B2C7A" w:rsidP="002B2C7A">
      <w:pPr>
        <w:pStyle w:val="3"/>
        <w:spacing w:line="240" w:lineRule="auto"/>
        <w:ind w:firstLine="360"/>
        <w:jc w:val="right"/>
        <w:rPr>
          <w:b w:val="0"/>
          <w:iCs/>
          <w:sz w:val="28"/>
        </w:rPr>
      </w:pPr>
      <w:r>
        <w:rPr>
          <w:b w:val="0"/>
          <w:iCs/>
          <w:sz w:val="28"/>
        </w:rPr>
        <w:t>Ю.Рибчинський.</w:t>
      </w:r>
    </w:p>
    <w:p w:rsidR="002B2C7A" w:rsidRDefault="002B2C7A" w:rsidP="002B2C7A">
      <w:pPr>
        <w:pStyle w:val="3"/>
        <w:spacing w:line="240" w:lineRule="auto"/>
        <w:jc w:val="both"/>
        <w:rPr>
          <w:b w:val="0"/>
          <w:sz w:val="28"/>
        </w:rPr>
      </w:pPr>
      <w:r>
        <w:rPr>
          <w:b w:val="0"/>
          <w:iCs/>
          <w:sz w:val="28"/>
        </w:rPr>
        <w:t xml:space="preserve">     ІІ. </w:t>
      </w:r>
      <w:r>
        <w:rPr>
          <w:b w:val="0"/>
          <w:sz w:val="28"/>
        </w:rPr>
        <w:t>Тремтить осіння прохолодна тиша, і відлітають сумно  журавлі. (Т.Пащенко.) Принишкли бідні пташечки малі, бо швидко так від рідної землі  їх пожене холодним вітром осінь. (Г.Рибцуник.) Надворі почастішали дощі, з</w:t>
      </w:r>
      <w:r>
        <w:rPr>
          <w:b w:val="0"/>
          <w:sz w:val="28"/>
          <w:lang w:val="ru-RU"/>
        </w:rPr>
        <w:t>’</w:t>
      </w:r>
      <w:r>
        <w:rPr>
          <w:b w:val="0"/>
          <w:sz w:val="28"/>
        </w:rPr>
        <w:t xml:space="preserve">явилася їдка іржа на вітах, легким батистом бабиного літа куйовдяться смородини кущі. (Д.Луценко.) </w:t>
      </w:r>
      <w:r>
        <w:rPr>
          <w:b w:val="0"/>
          <w:iCs/>
          <w:sz w:val="28"/>
        </w:rPr>
        <w:t>Попрощалось ясне сонце з чорною землею, виступає круглий місяць з сестрою зорею. (Т.Шевченко.)</w:t>
      </w:r>
      <w:r>
        <w:rPr>
          <w:b w:val="0"/>
          <w:sz w:val="28"/>
        </w:rPr>
        <w:t xml:space="preserve"> </w:t>
      </w:r>
    </w:p>
    <w:p w:rsidR="002B2C7A" w:rsidRDefault="002B2C7A" w:rsidP="002B2C7A">
      <w:pPr>
        <w:pStyle w:val="2"/>
        <w:jc w:val="both"/>
        <w:rPr>
          <w:b w:val="0"/>
          <w:iCs/>
        </w:rPr>
      </w:pPr>
    </w:p>
    <w:p w:rsidR="002B2C7A" w:rsidRDefault="002B2C7A" w:rsidP="002B2C7A">
      <w:pPr>
        <w:pStyle w:val="2"/>
        <w:jc w:val="both"/>
        <w:rPr>
          <w:b w:val="0"/>
          <w:iCs/>
        </w:rPr>
      </w:pPr>
    </w:p>
    <w:p w:rsidR="002B2C7A" w:rsidRDefault="002B2C7A" w:rsidP="002B2C7A">
      <w:pPr>
        <w:pStyle w:val="2"/>
        <w:jc w:val="both"/>
        <w:rPr>
          <w:b w:val="0"/>
          <w:iCs/>
        </w:rPr>
      </w:pPr>
      <w:r w:rsidRPr="00761EE2">
        <w:rPr>
          <w:iCs/>
        </w:rPr>
        <w:t xml:space="preserve">* </w:t>
      </w:r>
      <w:r w:rsidRPr="00761EE2">
        <w:rPr>
          <w:i/>
        </w:rPr>
        <w:t>Переписати з дошки, вставляюч</w:t>
      </w:r>
      <w:r>
        <w:rPr>
          <w:i/>
        </w:rPr>
        <w:t>и на місці крапок пропущені літер</w:t>
      </w:r>
      <w:r w:rsidRPr="00761EE2">
        <w:rPr>
          <w:i/>
        </w:rPr>
        <w:t>и.</w:t>
      </w:r>
      <w:r>
        <w:rPr>
          <w:b w:val="0"/>
          <w:i/>
        </w:rPr>
        <w:t xml:space="preserve">  </w:t>
      </w:r>
      <w:r>
        <w:rPr>
          <w:b w:val="0"/>
          <w:iCs/>
        </w:rPr>
        <w:t>В кожному реченні підкреслити граматичні основи. Вказати прості речення. Вказати складні речення зі сполучниковим та безсполучниковим зв</w:t>
      </w:r>
      <w:r>
        <w:rPr>
          <w:b w:val="0"/>
          <w:iCs/>
          <w:lang w:val="ru-RU"/>
        </w:rPr>
        <w:t>’</w:t>
      </w:r>
      <w:r>
        <w:rPr>
          <w:b w:val="0"/>
          <w:iCs/>
        </w:rPr>
        <w:t xml:space="preserve">язком. </w:t>
      </w:r>
    </w:p>
    <w:p w:rsidR="002B2C7A" w:rsidRDefault="002B2C7A" w:rsidP="002B2C7A">
      <w:pPr>
        <w:pStyle w:val="2"/>
        <w:jc w:val="both"/>
        <w:rPr>
          <w:b w:val="0"/>
          <w:iCs/>
        </w:rPr>
      </w:pPr>
    </w:p>
    <w:p w:rsidR="002B2C7A" w:rsidRDefault="002B2C7A" w:rsidP="002B2C7A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sz w:val="28"/>
        </w:rPr>
        <w:t xml:space="preserve"> Я іду у парку золотому, і прощально листя ш..лестить. (В.Сосюра.)  Листя вм..ра і на брук ос..па..ться. (Б.Олійник.) Дощ іде і наче стукає  срібним пальцем у вікно. (В.Сосюра.) Вже з дощами в ши..ку стука рання осінь, на пр..в’ялих травах тужавіють роси, віт..р з кленів листя холодно зр..ва. (З.Бебешко.) Пл...ве над світом осінь, як м..дуза, і мокре листя падає на брук. (Л.Костенко.) </w:t>
      </w:r>
      <w:r>
        <w:rPr>
          <w:b w:val="0"/>
          <w:iCs/>
          <w:sz w:val="28"/>
        </w:rPr>
        <w:t xml:space="preserve">Землю огорта рожева тиша, вечір опуска..ться з н..бес. Він сопілку з оч..рету ріже, і лунає тихий полонез. (Є.Сарапулова.)  </w:t>
      </w:r>
    </w:p>
    <w:p w:rsidR="002B2C7A" w:rsidRDefault="002B2C7A" w:rsidP="002B2C7A">
      <w:pPr>
        <w:pStyle w:val="2"/>
        <w:jc w:val="both"/>
        <w:rPr>
          <w:b w:val="0"/>
          <w:i/>
        </w:rPr>
      </w:pPr>
    </w:p>
    <w:p w:rsidR="002B2C7A" w:rsidRPr="00761EE2" w:rsidRDefault="002B2C7A" w:rsidP="002B2C7A">
      <w:pPr>
        <w:pStyle w:val="2"/>
      </w:pPr>
      <w:r>
        <w:t>І</w:t>
      </w:r>
      <w:r w:rsidRPr="00761EE2">
        <w:rPr>
          <w:lang w:val="en-US"/>
        </w:rPr>
        <w:t>V</w:t>
      </w:r>
      <w:r w:rsidRPr="00761EE2">
        <w:t xml:space="preserve">. </w:t>
      </w:r>
      <w:r w:rsidRPr="00761EE2">
        <w:rPr>
          <w:iCs/>
        </w:rPr>
        <w:t xml:space="preserve"> </w:t>
      </w:r>
      <w:r w:rsidRPr="00761EE2">
        <w:t>Вивчення нового матеріалу.</w:t>
      </w:r>
    </w:p>
    <w:p w:rsidR="002B2C7A" w:rsidRDefault="002B2C7A" w:rsidP="002B2C7A">
      <w:pPr>
        <w:pStyle w:val="2"/>
        <w:rPr>
          <w:b w:val="0"/>
          <w:iCs/>
        </w:rPr>
      </w:pPr>
    </w:p>
    <w:p w:rsidR="002B2C7A" w:rsidRDefault="002B2C7A" w:rsidP="002B2C7A">
      <w:pPr>
        <w:pStyle w:val="2"/>
        <w:jc w:val="both"/>
        <w:rPr>
          <w:b w:val="0"/>
          <w:i/>
        </w:rPr>
      </w:pPr>
      <w:r w:rsidRPr="00761EE2">
        <w:rPr>
          <w:iCs/>
        </w:rPr>
        <w:t xml:space="preserve">* </w:t>
      </w:r>
      <w:r w:rsidRPr="00761EE2">
        <w:rPr>
          <w:i/>
        </w:rPr>
        <w:t>Робота з підручником.</w:t>
      </w:r>
      <w:r>
        <w:rPr>
          <w:b w:val="0"/>
          <w:i/>
        </w:rPr>
        <w:t xml:space="preserve"> </w:t>
      </w:r>
      <w:r>
        <w:rPr>
          <w:b w:val="0"/>
          <w:iCs/>
        </w:rPr>
        <w:t xml:space="preserve"> Опрацювання теоретичного матеріалу (с.11).</w:t>
      </w:r>
      <w:r>
        <w:rPr>
          <w:b w:val="0"/>
          <w:i/>
        </w:rPr>
        <w:t xml:space="preserve"> </w:t>
      </w:r>
    </w:p>
    <w:p w:rsidR="002B2C7A" w:rsidRDefault="002B2C7A" w:rsidP="002B2C7A">
      <w:pPr>
        <w:pStyle w:val="2"/>
        <w:jc w:val="both"/>
        <w:rPr>
          <w:b w:val="0"/>
          <w:iCs/>
        </w:rPr>
      </w:pPr>
      <w:r>
        <w:rPr>
          <w:b w:val="0"/>
          <w:iCs/>
        </w:rPr>
        <w:t xml:space="preserve">Виконання вправи 18 (опрацювання таблиці). </w:t>
      </w:r>
    </w:p>
    <w:p w:rsidR="002B2C7A" w:rsidRDefault="002B2C7A" w:rsidP="002B2C7A">
      <w:pPr>
        <w:pStyle w:val="2"/>
        <w:ind w:firstLine="360"/>
        <w:rPr>
          <w:b w:val="0"/>
          <w:iCs/>
        </w:rPr>
      </w:pPr>
    </w:p>
    <w:p w:rsidR="002B2C7A" w:rsidRPr="00761EE2" w:rsidRDefault="002B2C7A" w:rsidP="002B2C7A">
      <w:pPr>
        <w:pStyle w:val="2"/>
      </w:pPr>
      <w:r w:rsidRPr="00761EE2">
        <w:rPr>
          <w:lang w:val="en-US"/>
        </w:rPr>
        <w:t>V</w:t>
      </w:r>
      <w:r w:rsidRPr="00761EE2">
        <w:t xml:space="preserve">. </w:t>
      </w:r>
      <w:proofErr w:type="gramStart"/>
      <w:r w:rsidRPr="00761EE2">
        <w:t>Виконання  вправ</w:t>
      </w:r>
      <w:proofErr w:type="gramEnd"/>
      <w:r w:rsidRPr="00761EE2">
        <w:t xml:space="preserve"> на закріплення</w:t>
      </w:r>
      <w:r>
        <w:t xml:space="preserve"> вивченого</w:t>
      </w:r>
      <w:r w:rsidRPr="00761EE2">
        <w:t xml:space="preserve">. </w:t>
      </w:r>
    </w:p>
    <w:p w:rsidR="002B2C7A" w:rsidRDefault="002B2C7A" w:rsidP="002B2C7A">
      <w:pPr>
        <w:pStyle w:val="2"/>
        <w:rPr>
          <w:b w:val="0"/>
          <w:iCs/>
        </w:rPr>
      </w:pPr>
    </w:p>
    <w:p w:rsidR="002B2C7A" w:rsidRDefault="002B2C7A" w:rsidP="002B2C7A">
      <w:pPr>
        <w:pStyle w:val="2"/>
        <w:jc w:val="both"/>
        <w:rPr>
          <w:b w:val="0"/>
          <w:i/>
        </w:rPr>
      </w:pPr>
      <w:r w:rsidRPr="00761EE2">
        <w:rPr>
          <w:iCs/>
        </w:rPr>
        <w:t xml:space="preserve">* </w:t>
      </w:r>
      <w:r w:rsidRPr="00761EE2">
        <w:rPr>
          <w:i/>
        </w:rPr>
        <w:t>Використовуючи таблицю на с. 12 підручника як опору, подані речення прочитати в такій послідовності: 1) безсполучникові речення; 2) складносурядні  речення; 3) складнопідрядні речення</w:t>
      </w:r>
      <w:r>
        <w:rPr>
          <w:b w:val="0"/>
          <w:i/>
        </w:rPr>
        <w:t>.</w:t>
      </w:r>
    </w:p>
    <w:p w:rsidR="002B2C7A" w:rsidRDefault="002B2C7A" w:rsidP="002B2C7A">
      <w:pPr>
        <w:pStyle w:val="2"/>
        <w:rPr>
          <w:b w:val="0"/>
          <w:iCs/>
        </w:rPr>
      </w:pPr>
    </w:p>
    <w:p w:rsidR="002B2C7A" w:rsidRDefault="002B2C7A" w:rsidP="002B2C7A">
      <w:pPr>
        <w:pStyle w:val="2"/>
        <w:ind w:firstLine="360"/>
        <w:jc w:val="both"/>
        <w:rPr>
          <w:b w:val="0"/>
          <w:iCs/>
        </w:rPr>
      </w:pPr>
      <w:r>
        <w:rPr>
          <w:b w:val="0"/>
          <w:iCs/>
        </w:rPr>
        <w:t xml:space="preserve">І. Я дивлюсь на квіти, й цвіт багряний викликає стільки  світлих мрій! Блукає осінь у саду, в душі моїй весна. Яблука доспілі виснуть наді мною, що колись  про них я в Рильського читав. Вітер коси розплітає у зорі, вечір в небі розкидає янтарі... А зорі блимають незлічені над нами там, де Чумацький Віз накреслив  дальню путь. Земля моя готується до сну, але я довго ще не буду спати. Летітиме земля все так же між світами в холодну вишину, як лине вічний час. </w:t>
      </w:r>
    </w:p>
    <w:p w:rsidR="002B2C7A" w:rsidRDefault="002B2C7A" w:rsidP="002B2C7A">
      <w:pPr>
        <w:pStyle w:val="2"/>
        <w:ind w:firstLine="360"/>
        <w:jc w:val="right"/>
        <w:rPr>
          <w:b w:val="0"/>
          <w:iCs/>
          <w:lang w:val="ru-RU"/>
        </w:rPr>
      </w:pPr>
      <w:r>
        <w:rPr>
          <w:b w:val="0"/>
          <w:iCs/>
        </w:rPr>
        <w:t>З тв. В.Сосюри.</w:t>
      </w:r>
    </w:p>
    <w:p w:rsidR="002B2C7A" w:rsidRDefault="002B2C7A" w:rsidP="002B2C7A">
      <w:pPr>
        <w:pStyle w:val="2"/>
        <w:ind w:firstLine="360"/>
        <w:jc w:val="both"/>
        <w:rPr>
          <w:b w:val="0"/>
          <w:i/>
        </w:rPr>
      </w:pPr>
      <w:r>
        <w:rPr>
          <w:b w:val="0"/>
          <w:iCs/>
        </w:rPr>
        <w:t xml:space="preserve">ІІ. Минають дні, минає літо, настала осінь, шелестить пожовкле листя. (Т.Шевченко.) А тут, де падолист витає, між листом жовтий сяє мак. (І.Драч.) Орали натомлене поле, й стурбовані бусли ходили. (М.Ткачук.) Люблю похмурі дні, коли крізь сизі хмари ледь пробивається проміння золоте. (М.Рильський.) Ой у полі три тополі, а четверта в’яне. (П.Воронько.) Полонив чебрець всі схили, стелить пахощі навкруг, і чарують річка й луг. (В.Івасик.)   </w:t>
      </w:r>
    </w:p>
    <w:p w:rsidR="002B2C7A" w:rsidRDefault="002B2C7A" w:rsidP="002B2C7A">
      <w:pPr>
        <w:pStyle w:val="2"/>
        <w:rPr>
          <w:b w:val="0"/>
          <w:iCs/>
        </w:rPr>
      </w:pPr>
    </w:p>
    <w:p w:rsidR="002B2C7A" w:rsidRDefault="002B2C7A" w:rsidP="002B2C7A">
      <w:pPr>
        <w:pStyle w:val="2"/>
        <w:jc w:val="both"/>
        <w:rPr>
          <w:b w:val="0"/>
          <w:i/>
        </w:rPr>
      </w:pPr>
      <w:r w:rsidRPr="00761EE2">
        <w:rPr>
          <w:iCs/>
        </w:rPr>
        <w:t xml:space="preserve">* </w:t>
      </w:r>
      <w:r w:rsidRPr="00761EE2">
        <w:rPr>
          <w:i/>
        </w:rPr>
        <w:t>Диктант із коментуванням.</w:t>
      </w:r>
      <w:r>
        <w:rPr>
          <w:b w:val="0"/>
          <w:i/>
        </w:rPr>
        <w:t xml:space="preserve"> </w:t>
      </w:r>
      <w:r>
        <w:rPr>
          <w:b w:val="0"/>
          <w:iCs/>
        </w:rPr>
        <w:t xml:space="preserve"> У кожному з речень підкреслити граматичні основи. Вказати речення сполучникові й безсполучникові. Позначити в словах орфограми.</w:t>
      </w:r>
      <w:r>
        <w:rPr>
          <w:b w:val="0"/>
          <w:i/>
        </w:rPr>
        <w:t xml:space="preserve"> </w:t>
      </w:r>
    </w:p>
    <w:p w:rsidR="002B2C7A" w:rsidRDefault="002B2C7A" w:rsidP="002B2C7A">
      <w:pPr>
        <w:pStyle w:val="2"/>
        <w:ind w:firstLine="360"/>
        <w:jc w:val="both"/>
        <w:rPr>
          <w:b w:val="0"/>
          <w:iCs/>
        </w:rPr>
      </w:pPr>
    </w:p>
    <w:p w:rsidR="002B2C7A" w:rsidRDefault="002B2C7A" w:rsidP="002B2C7A">
      <w:pPr>
        <w:pStyle w:val="2"/>
        <w:ind w:firstLine="360"/>
        <w:jc w:val="both"/>
        <w:rPr>
          <w:b w:val="0"/>
          <w:iCs/>
        </w:rPr>
      </w:pPr>
      <w:r>
        <w:rPr>
          <w:b w:val="0"/>
          <w:iCs/>
        </w:rPr>
        <w:t xml:space="preserve">Калина доливає жаром вінця, й верба журу гойдає над ставком,  а розпашіле від роботи сонце ляга щокою в  хмарний бурелом. Ген-ген лелека гострить крила чинно,  тут тиша голуба – до синіх брів,  ось сосни з усієї України  бредуть на віче збратаних борів. (В.Лупейко.) Дихання осені уже на квіти впало, у зелені дерев сумує де-не-де уже пожовклий лист. (В.Сосюра.) </w:t>
      </w:r>
      <w:r>
        <w:rPr>
          <w:b w:val="0"/>
          <w:bCs/>
        </w:rPr>
        <w:t xml:space="preserve">Осінь лагідна, імлиста ще святкує, та за мить полохке легеньке листя облетить і полетить. (В.Терен.) </w:t>
      </w:r>
    </w:p>
    <w:p w:rsidR="002B2C7A" w:rsidRDefault="002B2C7A" w:rsidP="002B2C7A">
      <w:pPr>
        <w:pStyle w:val="2"/>
        <w:jc w:val="both"/>
        <w:rPr>
          <w:b w:val="0"/>
          <w:iCs/>
        </w:rPr>
      </w:pPr>
    </w:p>
    <w:p w:rsidR="002B2C7A" w:rsidRPr="00863F37" w:rsidRDefault="002B2C7A" w:rsidP="002B2C7A">
      <w:pPr>
        <w:pStyle w:val="2"/>
        <w:rPr>
          <w:iCs/>
        </w:rPr>
      </w:pPr>
      <w:r w:rsidRPr="00863F37">
        <w:rPr>
          <w:iCs/>
          <w:lang w:val="en-US"/>
        </w:rPr>
        <w:t>V</w:t>
      </w:r>
      <w:r>
        <w:rPr>
          <w:iCs/>
        </w:rPr>
        <w:t>І. Підбитт</w:t>
      </w:r>
      <w:r w:rsidRPr="00863F37">
        <w:rPr>
          <w:iCs/>
        </w:rPr>
        <w:t>я підсумків уроку.</w:t>
      </w:r>
    </w:p>
    <w:p w:rsidR="002B2C7A" w:rsidRPr="00863F37" w:rsidRDefault="002B2C7A" w:rsidP="002B2C7A">
      <w:pPr>
        <w:pStyle w:val="2"/>
        <w:rPr>
          <w:iCs/>
        </w:rPr>
      </w:pPr>
    </w:p>
    <w:p w:rsidR="002B2C7A" w:rsidRDefault="002B2C7A" w:rsidP="002B2C7A">
      <w:pPr>
        <w:pStyle w:val="2"/>
        <w:rPr>
          <w:b w:val="0"/>
        </w:rPr>
      </w:pPr>
      <w:r w:rsidRPr="00863F37">
        <w:rPr>
          <w:iCs/>
          <w:lang w:val="en-US"/>
        </w:rPr>
        <w:t>V</w:t>
      </w:r>
      <w:r w:rsidRPr="00863F37">
        <w:rPr>
          <w:iCs/>
        </w:rPr>
        <w:t>ІІ. Домашнє завдання</w:t>
      </w:r>
      <w:r>
        <w:rPr>
          <w:b w:val="0"/>
          <w:i/>
          <w:iCs/>
        </w:rPr>
        <w:t xml:space="preserve">. </w:t>
      </w:r>
      <w:r>
        <w:rPr>
          <w:b w:val="0"/>
          <w:iCs/>
        </w:rPr>
        <w:t>П. 1, вправа 19 (І).</w:t>
      </w:r>
    </w:p>
    <w:p w:rsidR="002B2C7A" w:rsidRDefault="002B2C7A" w:rsidP="002B2C7A">
      <w:pPr>
        <w:pStyle w:val="2"/>
        <w:jc w:val="center"/>
        <w:rPr>
          <w:bCs/>
        </w:rPr>
      </w:pPr>
    </w:p>
    <w:p w:rsidR="002B2C7A" w:rsidRDefault="002B2C7A" w:rsidP="002B2C7A">
      <w:pPr>
        <w:pStyle w:val="2"/>
        <w:jc w:val="center"/>
        <w:rPr>
          <w:bCs/>
        </w:rPr>
      </w:pPr>
    </w:p>
    <w:p w:rsidR="0082770F" w:rsidRDefault="0082770F">
      <w:bookmarkStart w:id="0" w:name="_GoBack"/>
      <w:bookmarkEnd w:id="0"/>
    </w:p>
    <w:sectPr w:rsidR="0082770F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7A" w:rsidRDefault="002B2C7A" w:rsidP="002B2C7A">
      <w:r>
        <w:separator/>
      </w:r>
    </w:p>
  </w:endnote>
  <w:endnote w:type="continuationSeparator" w:id="0">
    <w:p w:rsidR="002B2C7A" w:rsidRDefault="002B2C7A" w:rsidP="002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7A" w:rsidRDefault="002B2C7A" w:rsidP="002B2C7A">
      <w:r>
        <w:separator/>
      </w:r>
    </w:p>
  </w:footnote>
  <w:footnote w:type="continuationSeparator" w:id="0">
    <w:p w:rsidR="002B2C7A" w:rsidRDefault="002B2C7A" w:rsidP="002B2C7A">
      <w:r>
        <w:continuationSeparator/>
      </w:r>
    </w:p>
  </w:footnote>
  <w:footnote w:id="1">
    <w:p w:rsidR="002B2C7A" w:rsidRPr="00761EE2" w:rsidRDefault="002B2C7A" w:rsidP="002B2C7A">
      <w:pPr>
        <w:pStyle w:val="a3"/>
        <w:jc w:val="both"/>
        <w:rPr>
          <w:sz w:val="28"/>
          <w:szCs w:val="28"/>
          <w:lang w:val="uk-UA"/>
        </w:rPr>
      </w:pPr>
      <w:r w:rsidRPr="00761EE2">
        <w:rPr>
          <w:rStyle w:val="a5"/>
          <w:sz w:val="28"/>
          <w:szCs w:val="28"/>
        </w:rPr>
        <w:t>1</w:t>
      </w:r>
      <w:r w:rsidRPr="00761E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761EE2">
        <w:rPr>
          <w:sz w:val="28"/>
          <w:szCs w:val="28"/>
          <w:lang w:val="uk-UA"/>
        </w:rPr>
        <w:t xml:space="preserve">чні можуть  відшукати </w:t>
      </w:r>
      <w:r>
        <w:rPr>
          <w:sz w:val="28"/>
          <w:szCs w:val="28"/>
          <w:lang w:val="uk-UA"/>
        </w:rPr>
        <w:t>відповідь у</w:t>
      </w:r>
      <w:r w:rsidRPr="00761EE2">
        <w:rPr>
          <w:sz w:val="28"/>
          <w:szCs w:val="28"/>
          <w:lang w:val="uk-UA"/>
        </w:rPr>
        <w:t xml:space="preserve"> підручнику й прочитати.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207"/>
    <w:multiLevelType w:val="hybridMultilevel"/>
    <w:tmpl w:val="227EA1E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A"/>
    <w:rsid w:val="002B2C7A"/>
    <w:rsid w:val="00666A85"/>
    <w:rsid w:val="008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B2C7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2C7A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2">
    <w:name w:val="Body Text 2"/>
    <w:basedOn w:val="a"/>
    <w:link w:val="20"/>
    <w:rsid w:val="002B2C7A"/>
    <w:rPr>
      <w:rFonts w:ascii="Times New Roman" w:eastAsia="Times New Roman" w:hAnsi="Times New Roman" w:cs="Times New Roman"/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B2C7A"/>
    <w:rPr>
      <w:rFonts w:ascii="Times New Roman" w:eastAsia="Times New Roman" w:hAnsi="Times New Roman" w:cs="Times New Roman"/>
      <w:b/>
      <w:sz w:val="28"/>
      <w:lang w:val="uk-UA"/>
    </w:rPr>
  </w:style>
  <w:style w:type="paragraph" w:styleId="3">
    <w:name w:val="Body Text 3"/>
    <w:basedOn w:val="a"/>
    <w:link w:val="30"/>
    <w:rsid w:val="002B2C7A"/>
    <w:pPr>
      <w:spacing w:line="480" w:lineRule="auto"/>
    </w:pPr>
    <w:rPr>
      <w:rFonts w:ascii="Times New Roman" w:eastAsia="Times New Roman" w:hAnsi="Times New Roman" w:cs="Times New Roman"/>
      <w:b/>
      <w:bCs/>
      <w:sz w:val="144"/>
      <w:lang w:val="uk-UA"/>
    </w:rPr>
  </w:style>
  <w:style w:type="character" w:customStyle="1" w:styleId="30">
    <w:name w:val="Основной текст 3 Знак"/>
    <w:basedOn w:val="a0"/>
    <w:link w:val="3"/>
    <w:rsid w:val="002B2C7A"/>
    <w:rPr>
      <w:rFonts w:ascii="Times New Roman" w:eastAsia="Times New Roman" w:hAnsi="Times New Roman" w:cs="Times New Roman"/>
      <w:b/>
      <w:bCs/>
      <w:sz w:val="144"/>
      <w:lang w:val="uk-UA"/>
    </w:rPr>
  </w:style>
  <w:style w:type="paragraph" w:styleId="a3">
    <w:name w:val="footnote text"/>
    <w:basedOn w:val="a"/>
    <w:link w:val="a4"/>
    <w:semiHidden/>
    <w:rsid w:val="002B2C7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C7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B2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B2C7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2C7A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2">
    <w:name w:val="Body Text 2"/>
    <w:basedOn w:val="a"/>
    <w:link w:val="20"/>
    <w:rsid w:val="002B2C7A"/>
    <w:rPr>
      <w:rFonts w:ascii="Times New Roman" w:eastAsia="Times New Roman" w:hAnsi="Times New Roman" w:cs="Times New Roman"/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B2C7A"/>
    <w:rPr>
      <w:rFonts w:ascii="Times New Roman" w:eastAsia="Times New Roman" w:hAnsi="Times New Roman" w:cs="Times New Roman"/>
      <w:b/>
      <w:sz w:val="28"/>
      <w:lang w:val="uk-UA"/>
    </w:rPr>
  </w:style>
  <w:style w:type="paragraph" w:styleId="3">
    <w:name w:val="Body Text 3"/>
    <w:basedOn w:val="a"/>
    <w:link w:val="30"/>
    <w:rsid w:val="002B2C7A"/>
    <w:pPr>
      <w:spacing w:line="480" w:lineRule="auto"/>
    </w:pPr>
    <w:rPr>
      <w:rFonts w:ascii="Times New Roman" w:eastAsia="Times New Roman" w:hAnsi="Times New Roman" w:cs="Times New Roman"/>
      <w:b/>
      <w:bCs/>
      <w:sz w:val="144"/>
      <w:lang w:val="uk-UA"/>
    </w:rPr>
  </w:style>
  <w:style w:type="character" w:customStyle="1" w:styleId="30">
    <w:name w:val="Основной текст 3 Знак"/>
    <w:basedOn w:val="a0"/>
    <w:link w:val="3"/>
    <w:rsid w:val="002B2C7A"/>
    <w:rPr>
      <w:rFonts w:ascii="Times New Roman" w:eastAsia="Times New Roman" w:hAnsi="Times New Roman" w:cs="Times New Roman"/>
      <w:b/>
      <w:bCs/>
      <w:sz w:val="144"/>
      <w:lang w:val="uk-UA"/>
    </w:rPr>
  </w:style>
  <w:style w:type="paragraph" w:styleId="a3">
    <w:name w:val="footnote text"/>
    <w:basedOn w:val="a"/>
    <w:link w:val="a4"/>
    <w:semiHidden/>
    <w:rsid w:val="002B2C7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C7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B2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Macintosh Word</Application>
  <DocSecurity>0</DocSecurity>
  <Lines>42</Lines>
  <Paragraphs>11</Paragraphs>
  <ScaleCrop>false</ScaleCrop>
  <Company>CRVGP-F9DFF-YCR4X-D9GMM-9GQYB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2014-07-19T18:49:00Z</dcterms:created>
  <dcterms:modified xsi:type="dcterms:W3CDTF">2014-07-19T18:49:00Z</dcterms:modified>
</cp:coreProperties>
</file>